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54A01" w:rsidRDefault="00F06924">
      <w:pPr>
        <w:spacing w:after="120"/>
        <w:jc w:val="center"/>
      </w:pPr>
      <w:r>
        <w:t xml:space="preserve">МИНИСТЕРСТВО НАУКИ И ВЫСШЕГО ОБРАЗОВАНИЯ </w:t>
      </w:r>
      <w:r>
        <w:br/>
        <w:t>РОССИЙСКОЙ ФЕДЕРАЦИИ</w:t>
      </w:r>
    </w:p>
    <w:p w:rsidR="00554A01" w:rsidRDefault="00554A01">
      <w:pPr>
        <w:spacing w:line="259" w:lineRule="auto"/>
        <w:ind w:left="4890" w:firstLine="0"/>
        <w:jc w:val="left"/>
      </w:pPr>
    </w:p>
    <w:p w:rsidR="00554A01" w:rsidRDefault="00F06924">
      <w:pPr>
        <w:spacing w:after="13" w:line="248" w:lineRule="auto"/>
        <w:ind w:left="261" w:right="254" w:hanging="10"/>
        <w:jc w:val="center"/>
      </w:pPr>
      <w:r>
        <w:t xml:space="preserve">ФЕДЕРАЛЬНОЕ ГОСУДАРСТВЕННОЕ АВТОНОМНОЕ ОБРАЗОВАТЕЛЬНОЕ УЧРЕЖДЕНИЕ ВЫСШЕГО ОБРАЗОВАНИЯ «САМАРСКИЙ НАЦИОНАЛЬНЫЙ ИССЛЕДОВАТЕЛЬСКИЙ УНИВЕРСИТЕТ ИМЕНИ АКАДЕМИКА С.П. КОРОЛЕВА» </w:t>
      </w:r>
    </w:p>
    <w:p w:rsidR="00554A01" w:rsidRDefault="00F06924">
      <w:pPr>
        <w:spacing w:after="13" w:line="248" w:lineRule="auto"/>
        <w:ind w:left="261" w:right="254" w:hanging="10"/>
        <w:jc w:val="center"/>
      </w:pPr>
      <w:r>
        <w:t>(САМАРСКИЙ УНИВЕРСИТЕТ)</w:t>
      </w:r>
    </w:p>
    <w:p w:rsidR="00554A01" w:rsidRDefault="00554A01">
      <w:pPr>
        <w:spacing w:after="27" w:line="259" w:lineRule="auto"/>
        <w:ind w:left="68" w:firstLine="0"/>
        <w:jc w:val="center"/>
      </w:pPr>
    </w:p>
    <w:p w:rsidR="00554A01" w:rsidRDefault="00F06924">
      <w:pPr>
        <w:spacing w:after="3" w:line="265" w:lineRule="auto"/>
        <w:ind w:left="505" w:right="499" w:hanging="10"/>
        <w:jc w:val="center"/>
      </w:pPr>
      <w:r>
        <w:t xml:space="preserve">ИНСТИТУТ ИНФОРМАТИКИ И КИБЕРНЕТИКИ </w:t>
      </w:r>
    </w:p>
    <w:p w:rsidR="00554A01" w:rsidRDefault="00F06924">
      <w:pPr>
        <w:spacing w:after="3" w:line="265" w:lineRule="auto"/>
        <w:ind w:left="505" w:right="498" w:hanging="10"/>
        <w:jc w:val="center"/>
      </w:pPr>
      <w:r>
        <w:t xml:space="preserve">Кафедра программных систем </w:t>
      </w:r>
    </w:p>
    <w:p w:rsidR="00554A01" w:rsidRDefault="00554A01">
      <w:pPr>
        <w:spacing w:after="28" w:line="259" w:lineRule="auto"/>
        <w:ind w:left="78" w:firstLine="0"/>
        <w:jc w:val="center"/>
      </w:pPr>
    </w:p>
    <w:p w:rsidR="00554A01" w:rsidRDefault="00F06924">
      <w:pPr>
        <w:spacing w:after="44" w:line="259" w:lineRule="auto"/>
        <w:ind w:left="10" w:right="5" w:hanging="10"/>
        <w:jc w:val="center"/>
      </w:pPr>
      <w:r>
        <w:rPr>
          <w:sz w:val="32"/>
          <w:szCs w:val="32"/>
        </w:rPr>
        <w:t xml:space="preserve">Дисциплина </w:t>
      </w:r>
    </w:p>
    <w:p w:rsidR="00554A01" w:rsidRDefault="00F06924">
      <w:pPr>
        <w:spacing w:line="259" w:lineRule="auto"/>
        <w:ind w:left="547" w:right="546" w:hanging="10"/>
        <w:jc w:val="center"/>
      </w:pPr>
      <w:r>
        <w:t>Основы информационной безопасности</w:t>
      </w:r>
    </w:p>
    <w:p w:rsidR="00554A01" w:rsidRDefault="00554A01">
      <w:pPr>
        <w:spacing w:line="259" w:lineRule="auto"/>
        <w:ind w:left="78" w:firstLine="0"/>
        <w:jc w:val="center"/>
      </w:pPr>
    </w:p>
    <w:p w:rsidR="00554A01" w:rsidRDefault="00554A01">
      <w:pPr>
        <w:spacing w:after="78" w:line="259" w:lineRule="auto"/>
        <w:ind w:firstLine="0"/>
      </w:pPr>
    </w:p>
    <w:p w:rsidR="00554A01" w:rsidRDefault="00F06924">
      <w:pPr>
        <w:pStyle w:val="1"/>
        <w:rPr>
          <w:b w:val="0"/>
        </w:rPr>
      </w:pPr>
      <w:r>
        <w:rPr>
          <w:b w:val="0"/>
        </w:rPr>
        <w:t>ОТЧЕТ</w:t>
      </w:r>
    </w:p>
    <w:p w:rsidR="00554A01" w:rsidRDefault="00F06924">
      <w:pPr>
        <w:spacing w:after="3" w:line="259" w:lineRule="auto"/>
        <w:ind w:right="6" w:firstLine="0"/>
        <w:jc w:val="center"/>
      </w:pPr>
      <w:r>
        <w:t>по лабораторной работе №1</w:t>
      </w:r>
    </w:p>
    <w:p w:rsidR="00554A01" w:rsidRDefault="00554A01">
      <w:pPr>
        <w:spacing w:after="7" w:line="259" w:lineRule="auto"/>
        <w:ind w:left="78" w:firstLine="0"/>
        <w:jc w:val="center"/>
      </w:pPr>
    </w:p>
    <w:p w:rsidR="00554A01" w:rsidRDefault="00F06924">
      <w:pPr>
        <w:spacing w:after="1000" w:line="259" w:lineRule="auto"/>
        <w:ind w:left="91" w:firstLine="0"/>
        <w:jc w:val="center"/>
      </w:pPr>
      <w:r>
        <w:t>Основные термины, определения и мероприятия по защите пользовательских данных.</w:t>
      </w:r>
    </w:p>
    <w:p w:rsidR="00554A01" w:rsidRDefault="00554A01">
      <w:pPr>
        <w:spacing w:line="259" w:lineRule="auto"/>
        <w:ind w:left="78" w:firstLine="0"/>
        <w:jc w:val="center"/>
      </w:pPr>
    </w:p>
    <w:p w:rsidR="00554A01" w:rsidRDefault="00554A01">
      <w:pPr>
        <w:spacing w:line="259" w:lineRule="auto"/>
        <w:ind w:left="78" w:firstLine="0"/>
        <w:jc w:val="center"/>
      </w:pPr>
    </w:p>
    <w:p w:rsidR="00554A01" w:rsidRDefault="00554A01">
      <w:pPr>
        <w:spacing w:line="259" w:lineRule="auto"/>
        <w:ind w:left="78" w:firstLine="0"/>
        <w:jc w:val="center"/>
      </w:pPr>
    </w:p>
    <w:p w:rsidR="00554A01" w:rsidRDefault="00554A01">
      <w:pPr>
        <w:spacing w:line="259" w:lineRule="auto"/>
        <w:ind w:left="78" w:firstLine="0"/>
        <w:jc w:val="center"/>
      </w:pPr>
    </w:p>
    <w:p w:rsidR="00554A01" w:rsidRDefault="00554A01">
      <w:pPr>
        <w:spacing w:line="259" w:lineRule="auto"/>
        <w:ind w:left="78" w:firstLine="0"/>
        <w:jc w:val="center"/>
      </w:pPr>
    </w:p>
    <w:p w:rsidR="00554A01" w:rsidRDefault="00F06924">
      <w:pPr>
        <w:ind w:left="5955" w:right="44" w:firstLine="0"/>
      </w:pPr>
      <w:r>
        <w:t xml:space="preserve">Студент: </w:t>
      </w:r>
      <w:r w:rsidR="00515ED0">
        <w:rPr>
          <w:u w:val="single"/>
          <w:lang w:val="ru-RU"/>
        </w:rPr>
        <w:t>Бренева В. А</w:t>
      </w:r>
      <w:r>
        <w:rPr>
          <w:u w:val="single"/>
        </w:rPr>
        <w:t>.</w:t>
      </w:r>
    </w:p>
    <w:p w:rsidR="00554A01" w:rsidRDefault="00F06924">
      <w:pPr>
        <w:ind w:left="5955" w:right="44" w:firstLine="0"/>
        <w:rPr>
          <w:u w:val="single"/>
        </w:rPr>
      </w:pPr>
      <w:r>
        <w:t xml:space="preserve">Группа: </w:t>
      </w:r>
      <w:r>
        <w:rPr>
          <w:u w:val="single"/>
        </w:rPr>
        <w:t>6301-020302D</w:t>
      </w:r>
    </w:p>
    <w:p w:rsidR="00554A01" w:rsidRDefault="00554A01">
      <w:pPr>
        <w:ind w:left="5955" w:right="44" w:firstLine="0"/>
      </w:pPr>
    </w:p>
    <w:p w:rsidR="00554A01" w:rsidRPr="00B540E7" w:rsidRDefault="00F06924">
      <w:pPr>
        <w:ind w:left="5955" w:right="44" w:firstLine="0"/>
        <w:rPr>
          <w:lang w:val="ru-RU"/>
        </w:rPr>
      </w:pPr>
      <w:r>
        <w:t xml:space="preserve">Преподаватель: </w:t>
      </w:r>
    </w:p>
    <w:p w:rsidR="00554A01" w:rsidRDefault="00F06924">
      <w:pPr>
        <w:ind w:left="5955" w:right="44" w:firstLine="0"/>
        <w:rPr>
          <w:u w:val="single"/>
        </w:rPr>
      </w:pPr>
      <w:r>
        <w:rPr>
          <w:u w:val="single"/>
        </w:rPr>
        <w:t>доцент Кафедры программных систем Додонов М. В.</w:t>
      </w:r>
    </w:p>
    <w:p w:rsidR="00554A01" w:rsidRDefault="00554A01">
      <w:pPr>
        <w:spacing w:after="23" w:line="259" w:lineRule="auto"/>
        <w:ind w:left="2181" w:firstLine="0"/>
        <w:jc w:val="center"/>
      </w:pPr>
    </w:p>
    <w:p w:rsidR="00554A01" w:rsidRDefault="00F06924">
      <w:pPr>
        <w:ind w:left="5955" w:right="44" w:firstLine="0"/>
      </w:pPr>
      <w:r>
        <w:t xml:space="preserve">Оценка: _______________ </w:t>
      </w:r>
    </w:p>
    <w:p w:rsidR="00554A01" w:rsidRDefault="00554A01">
      <w:pPr>
        <w:spacing w:after="24" w:line="259" w:lineRule="auto"/>
        <w:ind w:left="2181" w:firstLine="0"/>
        <w:jc w:val="center"/>
      </w:pPr>
    </w:p>
    <w:p w:rsidR="00554A01" w:rsidRDefault="00F06924">
      <w:pPr>
        <w:spacing w:after="1000"/>
        <w:ind w:left="5954" w:right="45" w:firstLine="0"/>
      </w:pPr>
      <w:r>
        <w:t>Дата: __________________</w:t>
      </w:r>
    </w:p>
    <w:p w:rsidR="00554A01" w:rsidRDefault="00F06924">
      <w:pPr>
        <w:spacing w:after="767"/>
        <w:ind w:right="45" w:firstLine="0"/>
        <w:jc w:val="center"/>
      </w:pPr>
      <w:r>
        <w:t>Самара 2025</w:t>
      </w:r>
    </w:p>
    <w:p w:rsidR="00554A01" w:rsidRDefault="00F06924">
      <w:pPr>
        <w:ind w:right="45" w:firstLine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Контрольные вопросы</w:t>
      </w:r>
    </w:p>
    <w:p w:rsidR="00554A01" w:rsidRDefault="00F0692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right="45" w:firstLine="425"/>
        <w:rPr>
          <w:color w:val="000000"/>
        </w:rPr>
      </w:pPr>
      <w:r>
        <w:rPr>
          <w:b/>
          <w:color w:val="000000"/>
        </w:rPr>
        <w:t>Информационная безопасность</w:t>
      </w:r>
      <w:r>
        <w:rPr>
          <w:color w:val="000000"/>
        </w:rPr>
        <w:t xml:space="preserve"> — это защищенность информации и поддерживающей инфраструктуры от случайных или преднамеренных воздействий естественного или искусственного характера, чреватых нанесением ущерба владельцам или пользователям информации.</w:t>
      </w:r>
    </w:p>
    <w:p w:rsidR="00554A01" w:rsidRDefault="00F06924">
      <w:pPr>
        <w:ind w:left="284" w:right="45" w:firstLine="1132"/>
      </w:pPr>
      <w:r>
        <w:rPr>
          <w:b/>
        </w:rPr>
        <w:t xml:space="preserve">Безопасность данных </w:t>
      </w:r>
      <w:r>
        <w:t>—</w:t>
      </w:r>
      <w:r>
        <w:rPr>
          <w:b/>
        </w:rPr>
        <w:t xml:space="preserve"> </w:t>
      </w:r>
      <w:r>
        <w:t>такое состояние хранимых, обрабатываемых и принимаемых данных, при которых невозможно их случайное или преднамеренное получение, изменение или уничтожение.</w:t>
      </w:r>
    </w:p>
    <w:p w:rsidR="00554A01" w:rsidRDefault="00F06924">
      <w:pPr>
        <w:ind w:left="284" w:right="45" w:firstLine="1132"/>
      </w:pPr>
      <w:r>
        <w:rPr>
          <w:b/>
        </w:rPr>
        <w:t>Защита данных</w:t>
      </w:r>
      <w:r>
        <w:t xml:space="preserve"> — совокупность целенаправленных действий и мероприятий по обеспечению безопасности данных. Таким образом, защита данных есть процесс обеспечения безопасности данных, а безопасность - состояние данных, конечный результат процесса защиты. Защита данных осуществляется с использованием методов (способов) защиты.</w:t>
      </w:r>
    </w:p>
    <w:p w:rsidR="00554A01" w:rsidRDefault="00F0692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right="45" w:firstLine="425"/>
        <w:rPr>
          <w:color w:val="000000"/>
        </w:rPr>
      </w:pPr>
      <w:r>
        <w:rPr>
          <w:color w:val="000000"/>
        </w:rPr>
        <w:t>Методы защиты данных —  это способы и приемы обеспечения безопасности, средства защиты — инструменты и технологии, реализующие эти методы, а механизмы защиты — это интеграция средств и методов для выполнения конкретных задач по защите данных.</w:t>
      </w:r>
    </w:p>
    <w:p w:rsidR="00554A01" w:rsidRDefault="00F06924">
      <w:pPr>
        <w:pBdr>
          <w:top w:val="nil"/>
          <w:left w:val="nil"/>
          <w:bottom w:val="nil"/>
          <w:right w:val="nil"/>
          <w:between w:val="nil"/>
        </w:pBdr>
        <w:ind w:left="284" w:right="45" w:firstLine="1134"/>
        <w:rPr>
          <w:color w:val="000000"/>
        </w:rPr>
      </w:pPr>
      <w:r>
        <w:rPr>
          <w:b/>
          <w:color w:val="000000"/>
        </w:rPr>
        <w:t>Методы</w:t>
      </w:r>
      <w:r>
        <w:rPr>
          <w:color w:val="000000"/>
        </w:rPr>
        <w:t xml:space="preserve"> представляют собой теоретическое обоснование того, каким образом осуществляется защита данных. Это общие подходы, концепции и принципы, которые используются для достижения целей безопасности.</w:t>
      </w:r>
    </w:p>
    <w:p w:rsidR="00554A01" w:rsidRDefault="00F06924">
      <w:pPr>
        <w:pBdr>
          <w:top w:val="nil"/>
          <w:left w:val="nil"/>
          <w:bottom w:val="nil"/>
          <w:right w:val="nil"/>
          <w:between w:val="nil"/>
        </w:pBdr>
        <w:ind w:left="284" w:right="45" w:firstLine="1134"/>
        <w:rPr>
          <w:color w:val="000000"/>
        </w:rPr>
      </w:pPr>
      <w:r>
        <w:rPr>
          <w:b/>
          <w:color w:val="000000"/>
        </w:rPr>
        <w:t>Средства защиты</w:t>
      </w:r>
      <w:r>
        <w:rPr>
          <w:color w:val="000000"/>
        </w:rPr>
        <w:t xml:space="preserve"> являются физическими или программными инструментами, воплощающими конкретные методы защиты.</w:t>
      </w:r>
    </w:p>
    <w:p w:rsidR="00554A01" w:rsidRDefault="00F06924">
      <w:pPr>
        <w:pBdr>
          <w:top w:val="nil"/>
          <w:left w:val="nil"/>
          <w:bottom w:val="nil"/>
          <w:right w:val="nil"/>
          <w:between w:val="nil"/>
        </w:pBdr>
        <w:ind w:left="284" w:right="45" w:hanging="10"/>
        <w:rPr>
          <w:color w:val="000000"/>
        </w:rPr>
      </w:pPr>
      <w:r>
        <w:rPr>
          <w:b/>
          <w:color w:val="000000"/>
        </w:rPr>
        <w:t>Механизмы защиты</w:t>
      </w:r>
      <w:r>
        <w:rPr>
          <w:color w:val="000000"/>
        </w:rPr>
        <w:t xml:space="preserve"> объединяют ряд средств и методов в единую систему для решения конкретной задачи по обеспечению безопасности. </w:t>
      </w:r>
    </w:p>
    <w:p w:rsidR="00554A01" w:rsidRDefault="00F0692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b/>
          <w:color w:val="000000"/>
        </w:rPr>
        <w:t>Основные угрозы безопасности данных</w:t>
      </w:r>
      <w:r>
        <w:rPr>
          <w:color w:val="000000"/>
        </w:rPr>
        <w:t xml:space="preserve"> включают:</w:t>
      </w:r>
    </w:p>
    <w:p w:rsidR="00554A01" w:rsidRDefault="00F06924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Случайные воздействия природной среды (ураган, пожар).</w:t>
      </w:r>
    </w:p>
    <w:p w:rsidR="00554A01" w:rsidRDefault="00F06924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Целенаправленные воздействия нарушителя (шпионаж, разрушение компонентов информационной системы, использование каналов утечки данных).</w:t>
      </w:r>
    </w:p>
    <w:p w:rsidR="00554A01" w:rsidRDefault="00F06924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Внутренние возмущающие факторы (отказы аппаратуры, ошибки в ПО, недостаточная подготовка персонала).</w:t>
      </w:r>
    </w:p>
    <w:p w:rsidR="00554A01" w:rsidRDefault="00F0692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284" w:right="45" w:firstLine="425"/>
        <w:rPr>
          <w:color w:val="000000"/>
        </w:rPr>
      </w:pPr>
      <w:r>
        <w:rPr>
          <w:b/>
          <w:color w:val="000000"/>
        </w:rPr>
        <w:t>Способы несанкционированного доступа к конфиденциальной информации</w:t>
      </w:r>
      <w:r>
        <w:rPr>
          <w:color w:val="000000"/>
        </w:rPr>
        <w:t xml:space="preserve"> включают:</w:t>
      </w:r>
    </w:p>
    <w:p w:rsidR="00554A01" w:rsidRDefault="00F0692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lastRenderedPageBreak/>
        <w:t>Незаконное подключение (контактное и бесконтактное подключение к линиям связи).</w:t>
      </w:r>
    </w:p>
    <w:p w:rsidR="00554A01" w:rsidRDefault="00F0692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Высокочастотное навязывание (модуляция высокочастотных колебаний с целью перехвата разговоров).</w:t>
      </w:r>
    </w:p>
    <w:p w:rsidR="00554A01" w:rsidRDefault="00F06924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Перехват электромагнитных излучений (приём сигналов пассивными устройствами на безопасном расстоянии).</w:t>
      </w:r>
    </w:p>
    <w:p w:rsidR="00554A01" w:rsidRDefault="00F0692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b/>
          <w:color w:val="000000"/>
        </w:rPr>
        <w:t>Уязвимые места информационной системы</w:t>
      </w:r>
      <w:r>
        <w:rPr>
          <w:color w:val="000000"/>
        </w:rPr>
        <w:t xml:space="preserve"> с точки зрения безопасности данных:</w:t>
      </w:r>
    </w:p>
    <w:p w:rsidR="00554A01" w:rsidRDefault="00F06924">
      <w:pPr>
        <w:ind w:left="709" w:right="45" w:firstLine="0"/>
      </w:pPr>
      <w:r>
        <w:rPr>
          <w:b/>
        </w:rPr>
        <w:t>Технические компоненты информационной системы</w:t>
      </w:r>
      <w:r>
        <w:t xml:space="preserve">:  </w:t>
      </w:r>
    </w:p>
    <w:p w:rsidR="00554A01" w:rsidRDefault="00F0692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 xml:space="preserve">Аппаратура (компьютеры, сервера, сетевое оборудование);  </w:t>
      </w:r>
    </w:p>
    <w:p w:rsidR="00554A01" w:rsidRDefault="00F0692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 xml:space="preserve">Программное обеспечение (операционные системы, базы данных, прикладные программы);  </w:t>
      </w:r>
    </w:p>
    <w:p w:rsidR="00554A01" w:rsidRDefault="00F0692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Информационно-коммуникационные каналы (телефонные линии, локальная сеть, Интернет).</w:t>
      </w:r>
    </w:p>
    <w:p w:rsidR="00554A01" w:rsidRDefault="00F06924">
      <w:pPr>
        <w:ind w:right="45"/>
      </w:pPr>
      <w:r>
        <w:rPr>
          <w:b/>
        </w:rPr>
        <w:t>Недостатки технической инфраструктуры</w:t>
      </w:r>
      <w:r>
        <w:t xml:space="preserve">:  </w:t>
      </w:r>
    </w:p>
    <w:p w:rsidR="00554A01" w:rsidRDefault="00F0692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 xml:space="preserve">Низкий уровень изоляции помещений, позволяющий использовать визуальное наблюдение или прослушивание звуков;  </w:t>
      </w:r>
    </w:p>
    <w:p w:rsidR="00554A01" w:rsidRDefault="00F0692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 xml:space="preserve">Прокладка коммуникаций таким образом, что появляется возможность перехвата электромагнитных излучений;  </w:t>
      </w:r>
    </w:p>
    <w:p w:rsidR="00554A01" w:rsidRDefault="00F0692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Недостаточные меры по предотвращению несанкционированного физического доступа к помещениям и устройствам.</w:t>
      </w:r>
    </w:p>
    <w:p w:rsidR="00554A01" w:rsidRDefault="00F06924">
      <w:pPr>
        <w:ind w:right="45"/>
      </w:pPr>
      <w:r>
        <w:rPr>
          <w:b/>
        </w:rPr>
        <w:t>Организационные недостатки</w:t>
      </w:r>
      <w:r>
        <w:t xml:space="preserve">:  </w:t>
      </w:r>
    </w:p>
    <w:p w:rsidR="00554A01" w:rsidRDefault="00F0692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 xml:space="preserve">Неправильное распределение ролей и полномочий среди сотрудников;  </w:t>
      </w:r>
    </w:p>
    <w:p w:rsidR="00554A01" w:rsidRDefault="00F0692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 xml:space="preserve">Недостаточно строгие правила учета и хранения материальных носителей информации;  </w:t>
      </w:r>
    </w:p>
    <w:p w:rsidR="00554A01" w:rsidRDefault="00F06924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Ослабленная процедура идентификации и аутентификации пользователей.</w:t>
      </w:r>
    </w:p>
    <w:p w:rsidR="00554A01" w:rsidRDefault="00F06924">
      <w:pPr>
        <w:ind w:right="45"/>
      </w:pPr>
      <w:r>
        <w:rPr>
          <w:b/>
        </w:rPr>
        <w:t>Возможность утечек информации через каналы связи</w:t>
      </w:r>
      <w:r>
        <w:t xml:space="preserve">:  </w:t>
      </w:r>
    </w:p>
    <w:p w:rsidR="00554A01" w:rsidRDefault="00F0692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 xml:space="preserve">Электронные коммуникации, подверженные перехвату или проникновению (линии связи, электронная почта, Интернет-трафик);  </w:t>
      </w:r>
    </w:p>
    <w:p w:rsidR="00554A01" w:rsidRDefault="00F06924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Телефонные линии и аналоговые каналы, доступные для подслушивания.</w:t>
      </w:r>
    </w:p>
    <w:p w:rsidR="00554A01" w:rsidRDefault="00F06924">
      <w:pPr>
        <w:ind w:right="45"/>
      </w:pPr>
      <w:r>
        <w:rPr>
          <w:b/>
        </w:rPr>
        <w:t>Ненадлежащее хранение и обработка информации</w:t>
      </w:r>
      <w:r>
        <w:t xml:space="preserve">:  </w:t>
      </w:r>
    </w:p>
    <w:p w:rsidR="00554A01" w:rsidRDefault="00F0692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lastRenderedPageBreak/>
        <w:t xml:space="preserve">Отсутствие регулярного аудита безопасности данных;  </w:t>
      </w:r>
    </w:p>
    <w:p w:rsidR="00554A01" w:rsidRDefault="00F0692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 xml:space="preserve">Хранение конфиденциальных данных на общедоступных серверах или устройствах;  </w:t>
      </w:r>
    </w:p>
    <w:p w:rsidR="00554A01" w:rsidRDefault="00F06924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Обработка секретных данных в помещениях, не обеспеченных необходимой степенью конфиденциальности.</w:t>
      </w:r>
    </w:p>
    <w:p w:rsidR="00554A01" w:rsidRDefault="00F06924">
      <w:pPr>
        <w:ind w:right="45"/>
      </w:pPr>
      <w:r>
        <w:rPr>
          <w:b/>
        </w:rPr>
        <w:t>Использование устаревших или недостаточно защищённых технологий</w:t>
      </w:r>
      <w:r>
        <w:t xml:space="preserve">:  </w:t>
      </w:r>
    </w:p>
    <w:p w:rsidR="00554A01" w:rsidRDefault="00F0692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 xml:space="preserve">Применение старых версий программного обеспечения, содержащих известные уязвимости;  </w:t>
      </w:r>
    </w:p>
    <w:p w:rsidR="00554A01" w:rsidRDefault="00F06924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Игнорирование регулярных обновлений антивирусных продуктов и систем безопасности.</w:t>
      </w:r>
    </w:p>
    <w:p w:rsidR="00554A01" w:rsidRDefault="00F06924">
      <w:pPr>
        <w:ind w:right="45"/>
      </w:pPr>
      <w:r>
        <w:rPr>
          <w:b/>
        </w:rPr>
        <w:t>Отсутствие адекватных мер противодействия внешним угрозам</w:t>
      </w:r>
      <w:r>
        <w:t xml:space="preserve">:  </w:t>
      </w:r>
    </w:p>
    <w:p w:rsidR="00554A01" w:rsidRDefault="00F0692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 xml:space="preserve">Неадекватная реакция на попытки проникновения извне (DDoS-атаки, фишинг, вирусные атаки);  </w:t>
      </w:r>
    </w:p>
    <w:p w:rsidR="00554A01" w:rsidRDefault="00F06924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Невозможность оперативного реагирования на изменения условий эксплуатации и появления новых типов угроз.</w:t>
      </w:r>
    </w:p>
    <w:p w:rsidR="00554A01" w:rsidRDefault="00F0692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b/>
          <w:color w:val="000000"/>
        </w:rPr>
        <w:t>Основные методы защиты данных</w:t>
      </w:r>
      <w:r>
        <w:rPr>
          <w:color w:val="000000"/>
        </w:rPr>
        <w:t xml:space="preserve"> включают:</w:t>
      </w:r>
    </w:p>
    <w:p w:rsidR="00554A01" w:rsidRDefault="00F0692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418" w:right="45"/>
        <w:rPr>
          <w:color w:val="000000"/>
        </w:rPr>
      </w:pPr>
      <w:r>
        <w:rPr>
          <w:b/>
          <w:color w:val="000000"/>
        </w:rPr>
        <w:t>Управление ресурсами системы:</w:t>
      </w:r>
      <w:r>
        <w:rPr>
          <w:color w:val="000000"/>
        </w:rPr>
        <w:t xml:space="preserve"> регуляция использования всех ресурсов информационной системы (аппаратура, операционные системы, программы, базы данных и т.д.) в пределах установленных технологических циклов обработки и передачи данных.</w:t>
      </w:r>
    </w:p>
    <w:p w:rsidR="00554A01" w:rsidRDefault="00F0692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418" w:right="45"/>
        <w:rPr>
          <w:color w:val="000000"/>
        </w:rPr>
      </w:pPr>
      <w:r>
        <w:rPr>
          <w:b/>
          <w:color w:val="000000"/>
        </w:rPr>
        <w:t>Преграждение пути к данным:</w:t>
      </w:r>
      <w:r>
        <w:rPr>
          <w:color w:val="000000"/>
        </w:rPr>
        <w:t xml:space="preserve"> физические препятствия, затрудняющие физический доступ нарушителя к защищённым ресурсам и информации.</w:t>
      </w:r>
    </w:p>
    <w:p w:rsidR="00554A01" w:rsidRDefault="00F0692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418" w:right="45"/>
        <w:rPr>
          <w:color w:val="000000"/>
        </w:rPr>
      </w:pPr>
      <w:r>
        <w:rPr>
          <w:b/>
          <w:color w:val="000000"/>
        </w:rPr>
        <w:t>Маскировка данных:</w:t>
      </w:r>
      <w:r>
        <w:rPr>
          <w:color w:val="000000"/>
        </w:rPr>
        <w:t xml:space="preserve"> криптографическое закрытие информации, зашифровка данных для предотвращения несанкционированного доступа.</w:t>
      </w:r>
    </w:p>
    <w:p w:rsidR="00554A01" w:rsidRDefault="00F0692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418" w:right="45"/>
        <w:rPr>
          <w:color w:val="000000"/>
        </w:rPr>
      </w:pPr>
      <w:r>
        <w:rPr>
          <w:b/>
          <w:color w:val="000000"/>
        </w:rPr>
        <w:t>Регламентация процесса обработки данных:</w:t>
      </w:r>
      <w:r>
        <w:rPr>
          <w:color w:val="000000"/>
        </w:rPr>
        <w:t xml:space="preserve"> разработка и реализация комплекса мероприятий, регламентирующих работу информационной системы и снижающих риск несанкционированного доступа путём установления чётких процедур и норм обработки данных.</w:t>
      </w:r>
    </w:p>
    <w:p w:rsidR="00554A01" w:rsidRDefault="00F0692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418" w:right="45"/>
        <w:rPr>
          <w:color w:val="000000"/>
        </w:rPr>
      </w:pPr>
      <w:r>
        <w:rPr>
          <w:b/>
          <w:color w:val="000000"/>
        </w:rPr>
        <w:t>Побуждение:</w:t>
      </w:r>
      <w:r>
        <w:rPr>
          <w:color w:val="000000"/>
        </w:rPr>
        <w:t xml:space="preserve"> создание моральной ответственности работников за соблюдение правил работы с конфиденциальной информацией.</w:t>
      </w:r>
    </w:p>
    <w:p w:rsidR="00554A01" w:rsidRDefault="00F0692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left="1418" w:right="45"/>
        <w:rPr>
          <w:color w:val="000000"/>
        </w:rPr>
      </w:pPr>
      <w:r>
        <w:rPr>
          <w:b/>
          <w:color w:val="000000"/>
        </w:rPr>
        <w:t>Принуждение:</w:t>
      </w:r>
      <w:r>
        <w:rPr>
          <w:color w:val="000000"/>
        </w:rPr>
        <w:t xml:space="preserve"> введение правовых санкций (материальной, административной, уголовной ответственности) за нарушения правил работы с защищёнными данными.</w:t>
      </w:r>
    </w:p>
    <w:p w:rsidR="00554A01" w:rsidRDefault="00F0692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b/>
          <w:color w:val="000000"/>
        </w:rPr>
        <w:lastRenderedPageBreak/>
        <w:t>Основные средства защиты данных</w:t>
      </w:r>
      <w:r>
        <w:rPr>
          <w:color w:val="000000"/>
        </w:rPr>
        <w:t xml:space="preserve"> включают:</w:t>
      </w:r>
    </w:p>
    <w:p w:rsidR="00554A01" w:rsidRDefault="00F06924">
      <w:pPr>
        <w:rPr>
          <w:b/>
        </w:rPr>
      </w:pPr>
      <w:r>
        <w:rPr>
          <w:b/>
        </w:rPr>
        <w:t>Формальные средства защиты:</w:t>
      </w:r>
    </w:p>
    <w:p w:rsidR="00554A01" w:rsidRDefault="00F0692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18"/>
        <w:rPr>
          <w:color w:val="000000"/>
        </w:rPr>
      </w:pPr>
      <w:r>
        <w:rPr>
          <w:color w:val="000000"/>
        </w:rPr>
        <w:t>Технические средства защиты.</w:t>
      </w:r>
    </w:p>
    <w:p w:rsidR="00554A01" w:rsidRDefault="00F0692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18"/>
        <w:rPr>
          <w:color w:val="000000"/>
        </w:rPr>
      </w:pPr>
      <w:r>
        <w:rPr>
          <w:color w:val="000000"/>
        </w:rPr>
        <w:t>Программные средства защиты.</w:t>
      </w:r>
    </w:p>
    <w:p w:rsidR="00554A01" w:rsidRDefault="00F0692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18"/>
        <w:rPr>
          <w:color w:val="000000"/>
        </w:rPr>
      </w:pPr>
      <w:r>
        <w:rPr>
          <w:color w:val="000000"/>
        </w:rPr>
        <w:t>Криптографические средства.</w:t>
      </w:r>
    </w:p>
    <w:p w:rsidR="00554A01" w:rsidRDefault="00F0692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18"/>
        <w:rPr>
          <w:color w:val="000000"/>
        </w:rPr>
      </w:pPr>
      <w:r>
        <w:rPr>
          <w:color w:val="000000"/>
        </w:rPr>
        <w:t xml:space="preserve">Программные средства управления защитой. </w:t>
      </w:r>
    </w:p>
    <w:p w:rsidR="00554A01" w:rsidRDefault="00F06924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ind w:left="1418"/>
        <w:rPr>
          <w:rFonts w:ascii="Courier New" w:eastAsia="Courier New" w:hAnsi="Courier New" w:cs="Courier New"/>
          <w:color w:val="000000"/>
          <w:sz w:val="36"/>
          <w:szCs w:val="36"/>
        </w:rPr>
      </w:pPr>
      <w:r>
        <w:rPr>
          <w:color w:val="000000"/>
        </w:rPr>
        <w:t>Средства поддержания работоспособности системы защиты.</w:t>
      </w:r>
    </w:p>
    <w:p w:rsidR="00554A01" w:rsidRDefault="00F06924">
      <w:pPr>
        <w:rPr>
          <w:b/>
        </w:rPr>
      </w:pPr>
      <w:r>
        <w:rPr>
          <w:b/>
        </w:rPr>
        <w:t>Неформальные средства защиты:</w:t>
      </w:r>
    </w:p>
    <w:p w:rsidR="00554A01" w:rsidRDefault="00F0692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1418"/>
        <w:rPr>
          <w:color w:val="000000"/>
        </w:rPr>
      </w:pPr>
      <w:r>
        <w:rPr>
          <w:color w:val="000000"/>
        </w:rPr>
        <w:t xml:space="preserve">Организационные меры.  </w:t>
      </w:r>
    </w:p>
    <w:p w:rsidR="00554A01" w:rsidRDefault="00F0692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1418"/>
        <w:rPr>
          <w:color w:val="000000"/>
        </w:rPr>
      </w:pPr>
      <w:r>
        <w:rPr>
          <w:color w:val="000000"/>
        </w:rPr>
        <w:t xml:space="preserve">Законодательные меры.  </w:t>
      </w:r>
    </w:p>
    <w:p w:rsidR="00554A01" w:rsidRDefault="00F06924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1418"/>
      </w:pPr>
      <w:r>
        <w:rPr>
          <w:color w:val="000000"/>
        </w:rPr>
        <w:t xml:space="preserve">Морально-этические нормы.  </w:t>
      </w:r>
    </w:p>
    <w:p w:rsidR="00554A01" w:rsidRDefault="00F0692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Анти-фишинговые фильтры, VPN-клиенты, Антивирусные программы, Брандмауэры (Firewall)</w:t>
      </w:r>
    </w:p>
    <w:p w:rsidR="00554A01" w:rsidRDefault="00F0692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b/>
          <w:color w:val="000000"/>
        </w:rPr>
        <w:t>Направления по обеспечению информационной безопасности для конечного пользователя</w:t>
      </w:r>
      <w:r>
        <w:rPr>
          <w:color w:val="000000"/>
        </w:rPr>
        <w:t xml:space="preserve"> можно разделить на две основные категории:</w:t>
      </w:r>
    </w:p>
    <w:p w:rsidR="00554A01" w:rsidRDefault="00F06924">
      <w:pPr>
        <w:ind w:left="709" w:right="45" w:firstLine="0"/>
        <w:rPr>
          <w:b/>
        </w:rPr>
      </w:pPr>
      <w:r>
        <w:rPr>
          <w:b/>
        </w:rPr>
        <w:t>Защита информации от несанкционированного доступа (НСД):</w:t>
      </w:r>
    </w:p>
    <w:p w:rsidR="00554A01" w:rsidRDefault="00F0692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Установка надежных паролей и регулярная их смена.</w:t>
      </w:r>
    </w:p>
    <w:p w:rsidR="00554A01" w:rsidRDefault="00F0692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Ограничение доступа посторонних лиц к устройству.</w:t>
      </w:r>
    </w:p>
    <w:p w:rsidR="00554A01" w:rsidRDefault="00F0692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Использование двухфакторной аутентификации (2FA).</w:t>
      </w:r>
    </w:p>
    <w:p w:rsidR="00554A01" w:rsidRDefault="00F0692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Работать исключительно с проверенными сайтами и службами.</w:t>
      </w:r>
    </w:p>
    <w:p w:rsidR="00554A01" w:rsidRDefault="00F0692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Устанавливать надежные антивирусные программы и регулярно их обновлять.</w:t>
      </w:r>
    </w:p>
    <w:p w:rsidR="00554A01" w:rsidRDefault="00F06924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b/>
          <w:color w:val="000000"/>
        </w:rPr>
      </w:pPr>
      <w:r>
        <w:rPr>
          <w:color w:val="000000"/>
        </w:rPr>
        <w:t>Контроль над активностью сетевых соединений и доступом к важным ресурсам.</w:t>
      </w:r>
    </w:p>
    <w:p w:rsidR="00554A01" w:rsidRDefault="00F06924">
      <w:pPr>
        <w:ind w:right="45"/>
        <w:rPr>
          <w:b/>
        </w:rPr>
      </w:pPr>
      <w:r>
        <w:rPr>
          <w:b/>
        </w:rPr>
        <w:t>Защита информации от потерь:</w:t>
      </w:r>
    </w:p>
    <w:p w:rsidR="00554A01" w:rsidRDefault="00F0692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Регулярное резервное копирование данных на внешние носители (флешки, жесткие диски, облако).</w:t>
      </w:r>
    </w:p>
    <w:p w:rsidR="00554A01" w:rsidRDefault="00F0692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Организация автоматизированного резервного копирования ночью или в моменты минимальной нагрузки.</w:t>
      </w:r>
    </w:p>
    <w:p w:rsidR="00554A01" w:rsidRDefault="00F0692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lastRenderedPageBreak/>
        <w:t>Предупреждение случайного удаления данных через корзину или аналогичные механизмы.</w:t>
      </w:r>
    </w:p>
    <w:p w:rsidR="00554A01" w:rsidRDefault="00F0692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Поддержание резервных копий на постоянной основе.</w:t>
      </w:r>
    </w:p>
    <w:p w:rsidR="00554A01" w:rsidRDefault="00F0692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Защита от компьютерного вируса и прочих вредоносных программ.</w:t>
      </w:r>
    </w:p>
    <w:p w:rsidR="00554A01" w:rsidRDefault="00F06924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b/>
          <w:color w:val="000000"/>
        </w:rPr>
      </w:pPr>
      <w:r>
        <w:rPr>
          <w:color w:val="000000"/>
        </w:rPr>
        <w:t>Минимизация риска сбоев техники благодаря обслуживанию и тестированию аппаратуры.</w:t>
      </w:r>
    </w:p>
    <w:p w:rsidR="00554A01" w:rsidRDefault="00F0692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b/>
          <w:color w:val="000000"/>
        </w:rPr>
        <w:t>Основные мероприятия по защите от компьютерных вирусов</w:t>
      </w:r>
      <w:r>
        <w:rPr>
          <w:color w:val="000000"/>
        </w:rPr>
        <w:t xml:space="preserve"> включают:</w:t>
      </w:r>
    </w:p>
    <w:p w:rsidR="00554A01" w:rsidRDefault="00F0692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b/>
          <w:color w:val="000000"/>
        </w:rPr>
        <w:t>Предотвращение доступа посторонних лиц к компьютеру.</w:t>
      </w:r>
      <w:r>
        <w:rPr>
          <w:color w:val="000000"/>
        </w:rPr>
        <w:t xml:space="preserve"> Пользователь должен ограничить доступ посторонних к своему компьютеру, поскольку чужой носитель (диски, USB-флешки) может содержать инфицированные файлы.</w:t>
      </w:r>
    </w:p>
    <w:p w:rsidR="00554A01" w:rsidRDefault="00F0692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b/>
          <w:color w:val="000000"/>
        </w:rPr>
        <w:t xml:space="preserve">Использование лицензированного программного обеспечения. </w:t>
      </w:r>
      <w:r>
        <w:rPr>
          <w:color w:val="000000"/>
        </w:rPr>
        <w:t>Следует избегать установки пиратского или неизвестного программного обеспечения, особенно игр, так как именно через них вирусы распространяются чаще всего.</w:t>
      </w:r>
    </w:p>
    <w:p w:rsidR="00554A01" w:rsidRDefault="00F0692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b/>
          <w:color w:val="000000"/>
        </w:rPr>
        <w:t>Мониторинг изменений в работе компьютера.</w:t>
      </w:r>
      <w:r>
        <w:rPr>
          <w:color w:val="000000"/>
        </w:rPr>
        <w:t xml:space="preserve"> Необходимо следить за любыми изменениями в поведении компьютера: замедленной работой программ, появлением необычных сообщений или символов, зависаниями и ошибками. Раннее выявление симптомов позволит избежать значительных последствий.</w:t>
      </w:r>
    </w:p>
    <w:p w:rsidR="00554A01" w:rsidRDefault="00F0692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b/>
          <w:color w:val="000000"/>
        </w:rPr>
        <w:t xml:space="preserve">Хранение важной информации на защищенных носителях. </w:t>
      </w:r>
      <w:r>
        <w:rPr>
          <w:color w:val="000000"/>
        </w:rPr>
        <w:t>Рекомендуется размещать важные данные на съемных носителях, защищенных от записи, что предотвращает распространение вирусов даже при заражении основного жесткого диска.</w:t>
      </w:r>
    </w:p>
    <w:p w:rsidR="00554A01" w:rsidRDefault="00F06924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b/>
          <w:color w:val="000000"/>
        </w:rPr>
        <w:t>Постоянное использование антивирусных программ.</w:t>
      </w:r>
      <w:r>
        <w:rPr>
          <w:color w:val="000000"/>
        </w:rPr>
        <w:t xml:space="preserve"> Компьютер необходимо периодически проверять специализированными антивирусными пакетами. Однако важно помнить, что антивирусные программы устаревают быстро, поэтому их необходимо постоянно обновлять.</w:t>
      </w:r>
    </w:p>
    <w:p w:rsidR="00554A01" w:rsidRDefault="00F0692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b/>
          <w:color w:val="000000"/>
        </w:rPr>
        <w:t>Основные мероприятия по защите информации от случайного удаления</w:t>
      </w:r>
      <w:r>
        <w:rPr>
          <w:color w:val="000000"/>
        </w:rPr>
        <w:t xml:space="preserve"> включают:</w:t>
      </w:r>
    </w:p>
    <w:p w:rsidR="00554A01" w:rsidRDefault="00F0692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Аккуратность и внимательность при работе с компьютером.</w:t>
      </w:r>
    </w:p>
    <w:p w:rsidR="00554A01" w:rsidRDefault="00F0692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Размещение важной информации на защищённых от записи дисках.</w:t>
      </w:r>
    </w:p>
    <w:p w:rsidR="00554A01" w:rsidRDefault="00F0692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Рациональное размещение файлов и систематическое удаление ненужных данных.</w:t>
      </w:r>
    </w:p>
    <w:p w:rsidR="00554A01" w:rsidRDefault="00F06924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lastRenderedPageBreak/>
        <w:t>Быстрое восстановление случайно удалённой информации.</w:t>
      </w:r>
    </w:p>
    <w:p w:rsidR="00554A01" w:rsidRDefault="00F06924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b/>
          <w:color w:val="000000"/>
        </w:rPr>
        <w:t>Основные мероприятия по защите информации от сбоев в работе устройств</w:t>
      </w:r>
      <w:r>
        <w:rPr>
          <w:color w:val="000000"/>
        </w:rPr>
        <w:t xml:space="preserve"> включают:</w:t>
      </w:r>
    </w:p>
    <w:p w:rsidR="00554A01" w:rsidRDefault="00F06924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Периодическая проверка исправности оборудования.</w:t>
      </w:r>
    </w:p>
    <w:p w:rsidR="00554A01" w:rsidRDefault="00F06924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Периодическая оптимизация (дефрагментация) диска для рационального размещения файлов на нем, ускорения работы и уменьшения его износа.</w:t>
      </w:r>
    </w:p>
    <w:p w:rsidR="00554A01" w:rsidRDefault="00F06924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Наличие загрузочных (системных) дискет, с которых можно запустить компьютер (т.е. загрузить операционную систему) в случае сбоев с основным системным диском.</w:t>
      </w:r>
    </w:p>
    <w:p w:rsidR="00554A01" w:rsidRDefault="00F06924">
      <w:pPr>
        <w:spacing w:after="160" w:line="259" w:lineRule="auto"/>
        <w:ind w:firstLine="0"/>
        <w:jc w:val="left"/>
      </w:pPr>
      <w:r>
        <w:br w:type="page"/>
      </w:r>
    </w:p>
    <w:p w:rsidR="00554A01" w:rsidRDefault="00F06924">
      <w:pPr>
        <w:pBdr>
          <w:top w:val="nil"/>
          <w:left w:val="nil"/>
          <w:bottom w:val="nil"/>
          <w:right w:val="nil"/>
          <w:between w:val="nil"/>
        </w:pBdr>
        <w:ind w:right="45" w:firstLine="0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Ход выполнения работы</w:t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Запустите программу резервного копирования, например, «Архивация данных», WinRar, Хранитель V и т.п.</w:t>
      </w:r>
    </w:p>
    <w:p w:rsidR="00554A01" w:rsidRDefault="00515ED0">
      <w:pPr>
        <w:pBdr>
          <w:top w:val="nil"/>
          <w:left w:val="nil"/>
          <w:bottom w:val="nil"/>
          <w:right w:val="nil"/>
          <w:between w:val="nil"/>
        </w:pBdr>
        <w:ind w:right="45" w:firstLine="0"/>
        <w:jc w:val="center"/>
        <w:rPr>
          <w:color w:val="000000"/>
        </w:rPr>
      </w:pPr>
      <w:r w:rsidRPr="00515ED0">
        <w:rPr>
          <w:noProof/>
          <w:color w:val="000000"/>
          <w:lang w:val="ru-RU"/>
        </w:rPr>
        <w:drawing>
          <wp:inline distT="0" distB="0" distL="0" distR="0" wp14:anchorId="3BEAA19A" wp14:editId="087A860C">
            <wp:extent cx="5112040" cy="39852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2800" cy="398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Выберите необходимые документы для резервного копирования</w:t>
      </w:r>
    </w:p>
    <w:p w:rsidR="00554A01" w:rsidRDefault="009402B6">
      <w:pPr>
        <w:ind w:right="45" w:firstLine="0"/>
        <w:jc w:val="center"/>
      </w:pPr>
      <w:r w:rsidRPr="009402B6">
        <w:rPr>
          <w:noProof/>
          <w:lang w:val="ru-RU"/>
        </w:rPr>
        <w:drawing>
          <wp:inline distT="0" distB="0" distL="0" distR="0" wp14:anchorId="0F73C15B" wp14:editId="16344708">
            <wp:extent cx="4955649" cy="3863340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83783" cy="388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lastRenderedPageBreak/>
        <w:t>Нажмите кнопку «Добавить»</w:t>
      </w:r>
    </w:p>
    <w:p w:rsidR="00554A01" w:rsidRDefault="009402B6">
      <w:pPr>
        <w:ind w:right="45" w:firstLine="0"/>
        <w:jc w:val="center"/>
      </w:pPr>
      <w:r w:rsidRPr="009402B6">
        <w:rPr>
          <w:noProof/>
          <w:lang w:val="ru-RU"/>
        </w:rPr>
        <w:drawing>
          <wp:inline distT="0" distB="0" distL="0" distR="0" wp14:anchorId="1F59D079" wp14:editId="5517F0C8">
            <wp:extent cx="2575560" cy="239001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2806" cy="239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На вкладке «Общие» укажите имя архивного файла</w:t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Выберите необходимый метод сжатия</w:t>
      </w:r>
    </w:p>
    <w:p w:rsidR="00554A01" w:rsidRDefault="009402B6">
      <w:pPr>
        <w:ind w:right="45" w:firstLine="0"/>
        <w:jc w:val="center"/>
      </w:pPr>
      <w:r w:rsidRPr="009402B6">
        <w:rPr>
          <w:noProof/>
          <w:lang w:val="ru-RU"/>
        </w:rPr>
        <w:drawing>
          <wp:inline distT="0" distB="0" distL="0" distR="0" wp14:anchorId="1DBD3B46" wp14:editId="744E579F">
            <wp:extent cx="3055620" cy="2835489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1074" cy="28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jc w:val="left"/>
        <w:rPr>
          <w:color w:val="000000"/>
        </w:rPr>
      </w:pPr>
      <w:r>
        <w:rPr>
          <w:color w:val="000000"/>
        </w:rPr>
        <w:t>На вкладке «Дополнительно» нажмите кнопку «Установить пароль» и в открывшемся окне укажите пароль для выбранных файлов, добавляемых в указанный архив</w:t>
      </w:r>
    </w:p>
    <w:p w:rsidR="00554A01" w:rsidRDefault="009402B6">
      <w:pPr>
        <w:pBdr>
          <w:top w:val="nil"/>
          <w:left w:val="nil"/>
          <w:bottom w:val="nil"/>
          <w:right w:val="nil"/>
          <w:between w:val="nil"/>
        </w:pBdr>
        <w:ind w:right="45" w:firstLine="0"/>
        <w:jc w:val="center"/>
        <w:rPr>
          <w:color w:val="000000"/>
        </w:rPr>
      </w:pPr>
      <w:r w:rsidRPr="009402B6">
        <w:rPr>
          <w:noProof/>
          <w:color w:val="000000"/>
          <w:lang w:val="ru-RU"/>
        </w:rPr>
        <w:drawing>
          <wp:inline distT="0" distB="0" distL="0" distR="0" wp14:anchorId="759F5DA4" wp14:editId="3C0609D7">
            <wp:extent cx="1882140" cy="2261487"/>
            <wp:effectExtent l="0" t="0" r="381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22589" cy="231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lastRenderedPageBreak/>
        <w:t>Ознакомьтесь с остальными параметрами, расположенными на вкладках «Общие», «Дополнительно», «Резервные копии», «Комментарии» окна «Имя и параметры архива» программы WinRar. Задайте необходимые параметры.</w:t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Нажмите кнопку «OK», после чего в заданный архив будут добавлены выбранные файлы</w:t>
      </w:r>
    </w:p>
    <w:p w:rsidR="00554A01" w:rsidRDefault="009402B6">
      <w:pPr>
        <w:ind w:right="45" w:firstLine="0"/>
        <w:jc w:val="center"/>
      </w:pPr>
      <w:r w:rsidRPr="009402B6">
        <w:rPr>
          <w:noProof/>
          <w:lang w:val="ru-RU"/>
        </w:rPr>
        <w:drawing>
          <wp:inline distT="0" distB="0" distL="0" distR="0" wp14:anchorId="12D1DACB" wp14:editId="43C365DC">
            <wp:extent cx="4450080" cy="3469207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0511" cy="347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Убедитесь, что для просмотра содержимого добавленных файлов архива, необходимо ввести пароль</w:t>
      </w:r>
    </w:p>
    <w:p w:rsidR="00554A01" w:rsidRDefault="009402B6">
      <w:pPr>
        <w:ind w:right="45" w:firstLine="0"/>
        <w:jc w:val="center"/>
      </w:pPr>
      <w:r w:rsidRPr="009402B6">
        <w:rPr>
          <w:noProof/>
          <w:lang w:val="ru-RU"/>
        </w:rPr>
        <w:drawing>
          <wp:inline distT="0" distB="0" distL="0" distR="0" wp14:anchorId="3E5C988B" wp14:editId="11E11B1A">
            <wp:extent cx="3025042" cy="3634740"/>
            <wp:effectExtent l="0" t="0" r="444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7090" cy="370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lastRenderedPageBreak/>
        <w:t>Запустите программу «Мастер планирования заданий»</w:t>
      </w:r>
    </w:p>
    <w:p w:rsidR="00554A01" w:rsidRDefault="009402B6">
      <w:pPr>
        <w:ind w:right="45" w:firstLine="0"/>
        <w:jc w:val="center"/>
      </w:pPr>
      <w:r w:rsidRPr="009402B6">
        <w:rPr>
          <w:noProof/>
          <w:lang w:val="ru-RU"/>
        </w:rPr>
        <w:drawing>
          <wp:inline distT="0" distB="0" distL="0" distR="0" wp14:anchorId="08B7372B" wp14:editId="6BC00E4D">
            <wp:extent cx="4953000" cy="355048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7448" cy="355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2B6" w:rsidRPr="00F06924" w:rsidRDefault="00F06924" w:rsidP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Выберите программу «WinRar»</w:t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 xml:space="preserve"> Укажите имя создаваемого задания и периодичность его выполнения</w:t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Укажите имя пользователя (от имени которого будет выполняться задание) и его пароль</w:t>
      </w:r>
    </w:p>
    <w:p w:rsidR="00554A01" w:rsidRDefault="00F06924" w:rsidP="00B540E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Установите галочку задания дополнительных параметров и нажмите кнопку «Готово»</w:t>
      </w:r>
    </w:p>
    <w:p w:rsidR="00B540E7" w:rsidRPr="00B540E7" w:rsidRDefault="00B540E7" w:rsidP="00B540E7">
      <w:pPr>
        <w:pBdr>
          <w:top w:val="nil"/>
          <w:left w:val="nil"/>
          <w:bottom w:val="nil"/>
          <w:right w:val="nil"/>
          <w:between w:val="nil"/>
        </w:pBdr>
        <w:ind w:right="45" w:firstLine="0"/>
        <w:jc w:val="center"/>
        <w:rPr>
          <w:color w:val="000000"/>
        </w:rPr>
      </w:pPr>
      <w:r>
        <w:rPr>
          <w:noProof/>
          <w:color w:val="000000"/>
          <w:lang w:val="ru-RU"/>
        </w:rPr>
        <w:lastRenderedPageBreak/>
        <w:drawing>
          <wp:inline distT="0" distB="0" distL="0" distR="0">
            <wp:extent cx="4320540" cy="4320540"/>
            <wp:effectExtent l="0" t="0" r="381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hoto_2025-11-08_18-36-34 (2)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lang w:val="ru-RU"/>
        </w:rPr>
        <w:drawing>
          <wp:inline distT="0" distB="0" distL="0" distR="0">
            <wp:extent cx="4358640" cy="4358640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hoto_2025-11-08_18-36-34 (3)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lang w:val="ru-RU"/>
        </w:rPr>
        <w:lastRenderedPageBreak/>
        <w:drawing>
          <wp:inline distT="0" distB="0" distL="0" distR="0">
            <wp:extent cx="4564380" cy="4564380"/>
            <wp:effectExtent l="0" t="0" r="762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hoto_2025-11-08_18-36-3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lang w:val="ru-RU"/>
        </w:rPr>
        <w:drawing>
          <wp:inline distT="0" distB="0" distL="0" distR="0">
            <wp:extent cx="4541520" cy="45415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hoto_2025-11-08_18-36-33 (2)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  <w:lang w:val="ru-RU"/>
        </w:rPr>
        <w:lastRenderedPageBreak/>
        <w:drawing>
          <wp:inline distT="0" distB="0" distL="0" distR="0">
            <wp:extent cx="4312920" cy="43129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hoto_2025-11-08_18-36-3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jc w:val="left"/>
        <w:rPr>
          <w:color w:val="000000"/>
        </w:rPr>
      </w:pPr>
      <w:r>
        <w:rPr>
          <w:color w:val="000000"/>
        </w:rPr>
        <w:t>В дополнительных параметрах на вкладке «Задания» в поле «Выполнить» укажите</w:t>
      </w:r>
    </w:p>
    <w:p w:rsidR="00554A01" w:rsidRDefault="00F06924">
      <w:pPr>
        <w:ind w:right="45" w:firstLine="0"/>
        <w:jc w:val="left"/>
      </w:pPr>
      <w:r>
        <w:t>параметры запуска программы WinRar: полное имя программы, команда добавления в</w:t>
      </w:r>
    </w:p>
    <w:p w:rsidR="00554A01" w:rsidRDefault="00F06924" w:rsidP="00B540E7">
      <w:pPr>
        <w:ind w:right="45" w:firstLine="0"/>
        <w:jc w:val="left"/>
      </w:pPr>
      <w:r>
        <w:t>архив, полное имя архива и шаблон архивируемых файлов</w:t>
      </w:r>
    </w:p>
    <w:p w:rsidR="00554A01" w:rsidRDefault="00F06924" w:rsidP="00B540E7">
      <w:pPr>
        <w:ind w:right="45" w:firstLine="0"/>
        <w:jc w:val="center"/>
      </w:pPr>
      <w:r>
        <w:rPr>
          <w:noProof/>
          <w:lang w:val="ru-RU"/>
        </w:rPr>
        <w:drawing>
          <wp:inline distT="0" distB="0" distL="0" distR="0">
            <wp:extent cx="4744800" cy="3023115"/>
            <wp:effectExtent l="0" t="0" r="0" b="0"/>
            <wp:docPr id="4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l="25127" t="25737" r="25688" b="18549"/>
                    <a:stretch>
                      <a:fillRect/>
                    </a:stretch>
                  </pic:blipFill>
                  <pic:spPr>
                    <a:xfrm>
                      <a:off x="0" y="0"/>
                      <a:ext cx="4744800" cy="3023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357" w:right="45" w:firstLine="0"/>
        <w:jc w:val="left"/>
        <w:rPr>
          <w:color w:val="000000"/>
        </w:rPr>
      </w:pPr>
      <w:r>
        <w:rPr>
          <w:color w:val="000000"/>
        </w:rPr>
        <w:t xml:space="preserve">Ознакомьтесь с дополнительными параметрами на вкладках «Расписание» и «Параметры» и нажмете кнопку «OK» </w:t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Перезагрузите компьютер и проверьте наличие созданного архива.</w:t>
      </w:r>
    </w:p>
    <w:p w:rsidR="00554A01" w:rsidRPr="00B540E7" w:rsidRDefault="00B540E7">
      <w:pPr>
        <w:ind w:right="45" w:firstLine="0"/>
        <w:jc w:val="center"/>
        <w:rPr>
          <w:lang w:val="ru-RU"/>
        </w:rPr>
      </w:pPr>
      <w:r w:rsidRPr="00B540E7">
        <w:lastRenderedPageBreak/>
        <w:drawing>
          <wp:inline distT="0" distB="0" distL="0" distR="0" wp14:anchorId="51BC5D55" wp14:editId="1BB31D7F">
            <wp:extent cx="5940425" cy="190690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 xml:space="preserve">Измените дополнительные параметры запуска программы WinRar так, чтобы при </w:t>
      </w:r>
      <w:proofErr w:type="gramStart"/>
      <w:r>
        <w:rPr>
          <w:color w:val="000000"/>
        </w:rPr>
        <w:t>по-вторном</w:t>
      </w:r>
      <w:proofErr w:type="gramEnd"/>
      <w:r>
        <w:rPr>
          <w:color w:val="000000"/>
        </w:rPr>
        <w:t xml:space="preserve"> добавлении файлов в архив старые файлы удалялись</w:t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 xml:space="preserve">Запустите программу антивирус, </w:t>
      </w:r>
      <w:proofErr w:type="gramStart"/>
      <w:r>
        <w:rPr>
          <w:color w:val="000000"/>
        </w:rPr>
        <w:t>например</w:t>
      </w:r>
      <w:proofErr w:type="gramEnd"/>
      <w:r>
        <w:rPr>
          <w:color w:val="000000"/>
        </w:rPr>
        <w:t xml:space="preserve"> Kaspersky AntiVirus, и проверьте компьютер на наличие вирусов. Если в процессе работы программы были обнаружены вирусы, то необходимо «вылечить» или удалить зараженные файлы.</w:t>
      </w:r>
    </w:p>
    <w:p w:rsidR="00554A01" w:rsidRDefault="00B540E7">
      <w:pPr>
        <w:ind w:right="45" w:firstLine="0"/>
        <w:jc w:val="center"/>
      </w:pPr>
      <w:r w:rsidRPr="00B540E7">
        <w:drawing>
          <wp:inline distT="0" distB="0" distL="0" distR="0" wp14:anchorId="29450540" wp14:editId="0E23BFCC">
            <wp:extent cx="4601217" cy="2905530"/>
            <wp:effectExtent l="0" t="0" r="889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Запустите программу «Проверка диска» (кнопка «Пуск» | «Программы» | «Стандартные» | «Служебные» | «Проверка диска») и проверьте жесткие диски компьютера на наличие ошибок.</w:t>
      </w:r>
    </w:p>
    <w:p w:rsidR="00554A01" w:rsidRDefault="0047585D">
      <w:pPr>
        <w:ind w:right="45" w:firstLine="0"/>
        <w:jc w:val="center"/>
      </w:pPr>
      <w:r>
        <w:rPr>
          <w:noProof/>
          <w:lang w:val="ru-RU"/>
        </w:rPr>
        <w:lastRenderedPageBreak/>
        <w:drawing>
          <wp:inline distT="0" distB="0" distL="0" distR="0">
            <wp:extent cx="3429000" cy="34290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hoto_2025-11-08_18-49-5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01" w:rsidRDefault="00F06924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right="45"/>
        <w:rPr>
          <w:color w:val="000000"/>
        </w:rPr>
      </w:pPr>
      <w:r>
        <w:rPr>
          <w:color w:val="000000"/>
        </w:rPr>
        <w:t>Запустите программу «Дефрагментация диска» (кнопка «Пуск» | «Программы» | «Стандартные» | «Служебные» | «Дефрагментация диска») и оптимизируйте жесткие диски компьютера.</w:t>
      </w:r>
    </w:p>
    <w:p w:rsidR="0047585D" w:rsidRDefault="0047585D" w:rsidP="0047585D">
      <w:pPr>
        <w:pBdr>
          <w:top w:val="nil"/>
          <w:left w:val="nil"/>
          <w:bottom w:val="nil"/>
          <w:right w:val="nil"/>
          <w:between w:val="nil"/>
        </w:pBdr>
        <w:ind w:right="45" w:firstLine="0"/>
        <w:jc w:val="center"/>
        <w:rPr>
          <w:color w:val="000000"/>
        </w:rPr>
      </w:pPr>
      <w:bookmarkStart w:id="0" w:name="_GoBack"/>
      <w:r>
        <w:rPr>
          <w:noProof/>
          <w:lang w:val="ru-RU"/>
        </w:rPr>
        <w:drawing>
          <wp:inline distT="0" distB="0" distL="0" distR="0" wp14:anchorId="206B3563" wp14:editId="4BEBE1BE">
            <wp:extent cx="3215640" cy="3215640"/>
            <wp:effectExtent l="0" t="0" r="381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hoto_2025-11-08_18-50-0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54A01" w:rsidRDefault="00554A01">
      <w:pPr>
        <w:ind w:right="45" w:firstLine="0"/>
        <w:jc w:val="center"/>
      </w:pPr>
    </w:p>
    <w:p w:rsidR="00554A01" w:rsidRDefault="00554A01">
      <w:pPr>
        <w:ind w:right="45" w:firstLine="0"/>
        <w:jc w:val="center"/>
      </w:pPr>
    </w:p>
    <w:sectPr w:rsidR="00554A01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charset w:val="00"/>
    <w:family w:val="auto"/>
    <w:pitch w:val="default"/>
    <w:embedRegular r:id="rId1" w:fontKey="{62BF1489-FB58-42B9-899F-F0916454E035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DDDA1D61-33DC-4FEA-83EE-280EABDE2D52}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  <w:embedRegular r:id="rId3" w:fontKey="{BDE1EEA4-9E38-49E8-8759-F40A760646C8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4" w:fontKey="{5BE31D28-B099-44CC-A2C7-FAFDA0ED8DF1}"/>
    <w:embedItalic r:id="rId5" w:fontKey="{BFF765FB-38FE-4A0F-B468-80A0CCE17B4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8D2BB5"/>
    <w:multiLevelType w:val="multilevel"/>
    <w:tmpl w:val="DDF0E4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89F64CA"/>
    <w:multiLevelType w:val="multilevel"/>
    <w:tmpl w:val="BC2A2D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B489A"/>
    <w:multiLevelType w:val="multilevel"/>
    <w:tmpl w:val="F3D491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9D52A9A"/>
    <w:multiLevelType w:val="multilevel"/>
    <w:tmpl w:val="1BB8E85E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BC17D42"/>
    <w:multiLevelType w:val="multilevel"/>
    <w:tmpl w:val="50042A36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F4F4B41"/>
    <w:multiLevelType w:val="multilevel"/>
    <w:tmpl w:val="94783918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F8D1BCF"/>
    <w:multiLevelType w:val="multilevel"/>
    <w:tmpl w:val="2B7A729A"/>
    <w:lvl w:ilvl="0">
      <w:start w:val="1"/>
      <w:numFmt w:val="decimal"/>
      <w:lvlText w:val="%1."/>
      <w:lvlJc w:val="left"/>
      <w:pPr>
        <w:ind w:left="1789" w:hanging="360"/>
      </w:pPr>
    </w:lvl>
    <w:lvl w:ilvl="1">
      <w:start w:val="1"/>
      <w:numFmt w:val="lowerLetter"/>
      <w:lvlText w:val="%2."/>
      <w:lvlJc w:val="left"/>
      <w:pPr>
        <w:ind w:left="2509" w:hanging="360"/>
      </w:pPr>
    </w:lvl>
    <w:lvl w:ilvl="2">
      <w:start w:val="1"/>
      <w:numFmt w:val="lowerRoman"/>
      <w:lvlText w:val="%3."/>
      <w:lvlJc w:val="right"/>
      <w:pPr>
        <w:ind w:left="3229" w:hanging="180"/>
      </w:pPr>
    </w:lvl>
    <w:lvl w:ilvl="3">
      <w:start w:val="1"/>
      <w:numFmt w:val="decimal"/>
      <w:lvlText w:val="%4."/>
      <w:lvlJc w:val="left"/>
      <w:pPr>
        <w:ind w:left="3949" w:hanging="360"/>
      </w:pPr>
    </w:lvl>
    <w:lvl w:ilvl="4">
      <w:start w:val="1"/>
      <w:numFmt w:val="lowerLetter"/>
      <w:lvlText w:val="%5."/>
      <w:lvlJc w:val="left"/>
      <w:pPr>
        <w:ind w:left="4669" w:hanging="360"/>
      </w:pPr>
    </w:lvl>
    <w:lvl w:ilvl="5">
      <w:start w:val="1"/>
      <w:numFmt w:val="lowerRoman"/>
      <w:lvlText w:val="%6."/>
      <w:lvlJc w:val="right"/>
      <w:pPr>
        <w:ind w:left="5389" w:hanging="180"/>
      </w:pPr>
    </w:lvl>
    <w:lvl w:ilvl="6">
      <w:start w:val="1"/>
      <w:numFmt w:val="decimal"/>
      <w:lvlText w:val="%7."/>
      <w:lvlJc w:val="left"/>
      <w:pPr>
        <w:ind w:left="6109" w:hanging="360"/>
      </w:pPr>
    </w:lvl>
    <w:lvl w:ilvl="7">
      <w:start w:val="1"/>
      <w:numFmt w:val="lowerLetter"/>
      <w:lvlText w:val="%8."/>
      <w:lvlJc w:val="left"/>
      <w:pPr>
        <w:ind w:left="6829" w:hanging="360"/>
      </w:pPr>
    </w:lvl>
    <w:lvl w:ilvl="8">
      <w:start w:val="1"/>
      <w:numFmt w:val="lowerRoman"/>
      <w:lvlText w:val="%9."/>
      <w:lvlJc w:val="right"/>
      <w:pPr>
        <w:ind w:left="7549" w:hanging="180"/>
      </w:pPr>
    </w:lvl>
  </w:abstractNum>
  <w:abstractNum w:abstractNumId="7" w15:restartNumberingAfterBreak="0">
    <w:nsid w:val="298C07DA"/>
    <w:multiLevelType w:val="multilevel"/>
    <w:tmpl w:val="C182502C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9A67B5B"/>
    <w:multiLevelType w:val="multilevel"/>
    <w:tmpl w:val="6E066562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A8914AD"/>
    <w:multiLevelType w:val="multilevel"/>
    <w:tmpl w:val="AEB039AE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2BA5689"/>
    <w:multiLevelType w:val="multilevel"/>
    <w:tmpl w:val="3A4E3BF8"/>
    <w:lvl w:ilvl="0">
      <w:start w:val="1"/>
      <w:numFmt w:val="bullet"/>
      <w:lvlText w:val="●"/>
      <w:lvlJc w:val="left"/>
      <w:pPr>
        <w:ind w:left="1861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8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30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02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74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6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8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90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621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5C92A63"/>
    <w:multiLevelType w:val="multilevel"/>
    <w:tmpl w:val="8E26B5D6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54479C7"/>
    <w:multiLevelType w:val="multilevel"/>
    <w:tmpl w:val="3F400D38"/>
    <w:lvl w:ilvl="0">
      <w:start w:val="1"/>
      <w:numFmt w:val="decimal"/>
      <w:lvlText w:val="%1."/>
      <w:lvlJc w:val="left"/>
      <w:pPr>
        <w:ind w:left="1141" w:hanging="432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4AAB459A"/>
    <w:multiLevelType w:val="multilevel"/>
    <w:tmpl w:val="CBCCF8D2"/>
    <w:lvl w:ilvl="0">
      <w:start w:val="1"/>
      <w:numFmt w:val="bullet"/>
      <w:lvlText w:val="●"/>
      <w:lvlJc w:val="left"/>
      <w:pPr>
        <w:ind w:left="171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15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87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1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03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473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63D53AC5"/>
    <w:multiLevelType w:val="multilevel"/>
    <w:tmpl w:val="BEA2F9A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67BD1238"/>
    <w:multiLevelType w:val="multilevel"/>
    <w:tmpl w:val="54E8A676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757723BB"/>
    <w:multiLevelType w:val="multilevel"/>
    <w:tmpl w:val="C62649BE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75C67DCD"/>
    <w:multiLevelType w:val="multilevel"/>
    <w:tmpl w:val="FCE20A6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79A9285C"/>
    <w:multiLevelType w:val="multilevel"/>
    <w:tmpl w:val="09A8E246"/>
    <w:lvl w:ilvl="0">
      <w:start w:val="1"/>
      <w:numFmt w:val="bullet"/>
      <w:lvlText w:val="●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>
    <w:abstractNumId w:val="12"/>
  </w:num>
  <w:num w:numId="2">
    <w:abstractNumId w:val="10"/>
  </w:num>
  <w:num w:numId="3">
    <w:abstractNumId w:val="18"/>
  </w:num>
  <w:num w:numId="4">
    <w:abstractNumId w:val="5"/>
  </w:num>
  <w:num w:numId="5">
    <w:abstractNumId w:val="15"/>
  </w:num>
  <w:num w:numId="6">
    <w:abstractNumId w:val="11"/>
  </w:num>
  <w:num w:numId="7">
    <w:abstractNumId w:val="9"/>
  </w:num>
  <w:num w:numId="8">
    <w:abstractNumId w:val="7"/>
  </w:num>
  <w:num w:numId="9">
    <w:abstractNumId w:val="3"/>
  </w:num>
  <w:num w:numId="10">
    <w:abstractNumId w:val="0"/>
  </w:num>
  <w:num w:numId="11">
    <w:abstractNumId w:val="2"/>
  </w:num>
  <w:num w:numId="12">
    <w:abstractNumId w:val="16"/>
  </w:num>
  <w:num w:numId="13">
    <w:abstractNumId w:val="8"/>
  </w:num>
  <w:num w:numId="14">
    <w:abstractNumId w:val="14"/>
  </w:num>
  <w:num w:numId="15">
    <w:abstractNumId w:val="17"/>
  </w:num>
  <w:num w:numId="16">
    <w:abstractNumId w:val="6"/>
  </w:num>
  <w:num w:numId="17">
    <w:abstractNumId w:val="1"/>
  </w:num>
  <w:num w:numId="18">
    <w:abstractNumId w:val="13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4A01"/>
    <w:rsid w:val="0047585D"/>
    <w:rsid w:val="00515ED0"/>
    <w:rsid w:val="00554A01"/>
    <w:rsid w:val="009402B6"/>
    <w:rsid w:val="00B540E7"/>
    <w:rsid w:val="00F069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5122AA"/>
  <w15:docId w15:val="{315D5C75-C615-4596-8E9F-A1B72BA685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line="259" w:lineRule="auto"/>
      <w:ind w:right="5" w:firstLine="0"/>
      <w:jc w:val="center"/>
      <w:outlineLvl w:val="0"/>
    </w:pPr>
    <w:rPr>
      <w:b/>
      <w:color w:val="000000"/>
      <w:sz w:val="36"/>
      <w:szCs w:val="36"/>
    </w:rPr>
  </w:style>
  <w:style w:type="paragraph" w:styleId="2">
    <w:name w:val="heading 2"/>
    <w:basedOn w:val="a"/>
    <w:next w:val="a"/>
    <w:pPr>
      <w:keepNext/>
      <w:keepLines/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40"/>
      <w:outlineLvl w:val="2"/>
    </w:pPr>
    <w:rPr>
      <w:rFonts w:ascii="Calibri" w:eastAsia="Calibri" w:hAnsi="Calibri" w:cs="Calibri"/>
      <w:color w:val="1F3863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Заголовок 1 Знак"/>
    <w:basedOn w:val="a0"/>
    <w:uiPriority w:val="9"/>
    <w:rsid w:val="007C74B4"/>
    <w:rPr>
      <w:rFonts w:ascii="Times New Roman" w:eastAsia="Times New Roman" w:hAnsi="Times New Roman" w:cs="Times New Roman"/>
      <w:b/>
      <w:color w:val="000000"/>
      <w:sz w:val="36"/>
      <w:lang w:eastAsia="ru-RU"/>
    </w:rPr>
  </w:style>
  <w:style w:type="paragraph" w:styleId="a4">
    <w:name w:val="No Spacing"/>
    <w:uiPriority w:val="1"/>
    <w:qFormat/>
    <w:rsid w:val="007E01D1"/>
    <w:pPr>
      <w:spacing w:line="240" w:lineRule="auto"/>
    </w:pPr>
  </w:style>
  <w:style w:type="paragraph" w:styleId="a5">
    <w:name w:val="List Paragraph"/>
    <w:uiPriority w:val="34"/>
    <w:qFormat/>
    <w:rsid w:val="00504CCF"/>
    <w:pPr>
      <w:ind w:left="720"/>
      <w:contextualSpacing/>
    </w:pPr>
  </w:style>
  <w:style w:type="paragraph" w:styleId="HTML">
    <w:name w:val="HTML Preformatted"/>
    <w:link w:val="HTML0"/>
    <w:uiPriority w:val="99"/>
    <w:semiHidden/>
    <w:unhideWhenUsed/>
    <w:rsid w:val="006A7C4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A7C41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sc-djvmmf">
    <w:name w:val="sc-djvmmf"/>
    <w:basedOn w:val="a0"/>
    <w:rsid w:val="006A7C41"/>
  </w:style>
  <w:style w:type="paragraph" w:customStyle="1" w:styleId="sc-iieem">
    <w:name w:val="sc-iieem"/>
    <w:rsid w:val="00F85141"/>
    <w:pPr>
      <w:spacing w:before="100" w:beforeAutospacing="1" w:after="100" w:afterAutospacing="1" w:line="240" w:lineRule="auto"/>
      <w:ind w:firstLine="0"/>
      <w:jc w:val="left"/>
    </w:pPr>
  </w:style>
  <w:style w:type="paragraph" w:customStyle="1" w:styleId="sc-dwvmhp">
    <w:name w:val="sc-dwvmhp"/>
    <w:rsid w:val="00F85141"/>
    <w:pPr>
      <w:spacing w:before="100" w:beforeAutospacing="1" w:after="100" w:afterAutospacing="1" w:line="240" w:lineRule="auto"/>
      <w:ind w:firstLine="0"/>
      <w:jc w:val="left"/>
    </w:pPr>
  </w:style>
  <w:style w:type="character" w:customStyle="1" w:styleId="20">
    <w:name w:val="Заголовок 2 Знак"/>
    <w:basedOn w:val="a0"/>
    <w:uiPriority w:val="9"/>
    <w:rsid w:val="00C72C8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uiPriority w:val="9"/>
    <w:semiHidden/>
    <w:rsid w:val="00516F1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sc-ixxrte">
    <w:name w:val="sc-ixxrte"/>
    <w:basedOn w:val="a0"/>
    <w:rsid w:val="00660181"/>
  </w:style>
  <w:style w:type="paragraph" w:styleId="a6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jp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Qa6ldmj9t1jtoswccT2DykHNCBg==">CgMxLjA4AHIhMW1Ed1phMkpZdGQ1akJ1by1VTnJIMm1qM0NTaFE3UVEw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16</Pages>
  <Words>1714</Words>
  <Characters>9770</Characters>
  <Application>Microsoft Office Word</Application>
  <DocSecurity>0</DocSecurity>
  <Lines>81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svistunsona@gmail.com</dc:creator>
  <cp:lastModifiedBy>A A</cp:lastModifiedBy>
  <cp:revision>4</cp:revision>
  <dcterms:created xsi:type="dcterms:W3CDTF">2025-10-25T08:21:00Z</dcterms:created>
  <dcterms:modified xsi:type="dcterms:W3CDTF">2025-11-08T14:50:00Z</dcterms:modified>
</cp:coreProperties>
</file>